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19" w:rsidRPr="009B2C9B" w:rsidRDefault="009675C4" w:rsidP="009B2C9B">
      <w:pPr>
        <w:jc w:val="center"/>
        <w:rPr>
          <w:rFonts w:ascii="Times New Roman" w:eastAsia="新細明體" w:hAnsi="Times New Roman"/>
          <w:b/>
        </w:rPr>
      </w:pPr>
      <w:bookmarkStart w:id="0" w:name="_GoBack"/>
      <w:bookmarkEnd w:id="0"/>
      <w:r w:rsidRPr="009B2C9B">
        <w:rPr>
          <w:rFonts w:ascii="Times New Roman" w:eastAsia="新細明體" w:hAnsi="Times New Roman" w:hint="eastAsia"/>
          <w:b/>
        </w:rPr>
        <w:t>題目</w:t>
      </w:r>
    </w:p>
    <w:p w:rsidR="009675C4" w:rsidRPr="009B2C9B" w:rsidRDefault="009675C4">
      <w:pPr>
        <w:rPr>
          <w:rFonts w:ascii="Times New Roman" w:eastAsia="新細明體" w:hAnsi="Times New Roman"/>
        </w:rPr>
      </w:pPr>
      <w:r w:rsidRPr="009B2C9B">
        <w:rPr>
          <w:rFonts w:ascii="Times New Roman" w:eastAsia="新細明體" w:hAnsi="Times New Roman" w:hint="eastAsia"/>
        </w:rPr>
        <w:t>第一作者、第二作者</w:t>
      </w:r>
      <w:r w:rsidRPr="009B2C9B">
        <w:rPr>
          <w:rFonts w:ascii="Times New Roman" w:eastAsia="新細明體" w:hAnsi="Times New Roman"/>
          <w:vertAlign w:val="superscript"/>
        </w:rPr>
        <w:t>*</w:t>
      </w:r>
      <w:r w:rsidRPr="009B2C9B">
        <w:rPr>
          <w:rFonts w:ascii="Times New Roman" w:eastAsia="新細明體" w:hAnsi="Times New Roman" w:hint="eastAsia"/>
        </w:rPr>
        <w:t>、第三作者</w:t>
      </w:r>
      <w:r w:rsidRPr="009B2C9B">
        <w:rPr>
          <w:rFonts w:ascii="Times New Roman" w:eastAsia="新細明體" w:hAnsi="Times New Roman" w:hint="eastAsia"/>
          <w:vertAlign w:val="superscript"/>
        </w:rPr>
        <w:t>†</w:t>
      </w:r>
      <w:r w:rsidRPr="009B2C9B">
        <w:rPr>
          <w:rFonts w:ascii="Times New Roman" w:eastAsia="新細明體" w:hAnsi="Times New Roman" w:hint="eastAsia"/>
        </w:rPr>
        <w:t>、</w:t>
      </w:r>
      <w:r w:rsidRPr="009B2C9B">
        <w:rPr>
          <w:rFonts w:ascii="Times New Roman" w:eastAsia="新細明體" w:hAnsi="Times New Roman"/>
        </w:rPr>
        <w:t>….</w:t>
      </w:r>
      <w:r w:rsidRPr="009B2C9B">
        <w:rPr>
          <w:rFonts w:ascii="Times New Roman" w:eastAsia="新細明體" w:hAnsi="Times New Roman" w:hint="eastAsia"/>
        </w:rPr>
        <w:t>等</w:t>
      </w:r>
    </w:p>
    <w:p w:rsidR="009675C4" w:rsidRPr="009B2C9B" w:rsidRDefault="009675C4">
      <w:pPr>
        <w:rPr>
          <w:rFonts w:ascii="Times New Roman" w:eastAsia="新細明體" w:hAnsi="Times New Roman"/>
        </w:rPr>
      </w:pPr>
    </w:p>
    <w:p w:rsidR="009675C4" w:rsidRPr="009B2C9B" w:rsidRDefault="009675C4">
      <w:pPr>
        <w:rPr>
          <w:rFonts w:ascii="Times New Roman" w:eastAsia="新細明體" w:hAnsi="Times New Roman"/>
        </w:rPr>
      </w:pPr>
      <w:r w:rsidRPr="009B2C9B">
        <w:rPr>
          <w:rFonts w:ascii="Times New Roman" w:eastAsia="新細明體" w:hAnsi="Times New Roman" w:hint="eastAsia"/>
        </w:rPr>
        <w:t>第一作者</w:t>
      </w:r>
      <w:r w:rsidRPr="009B2C9B">
        <w:rPr>
          <w:rFonts w:ascii="Times New Roman" w:eastAsia="新細明體" w:hAnsi="Times New Roman"/>
        </w:rPr>
        <w:t>工作單位及最高職稱</w:t>
      </w:r>
    </w:p>
    <w:p w:rsidR="009675C4" w:rsidRPr="009B2C9B" w:rsidRDefault="009675C4" w:rsidP="009675C4">
      <w:pPr>
        <w:rPr>
          <w:rFonts w:ascii="Times New Roman" w:eastAsia="新細明體" w:hAnsi="Times New Roman"/>
        </w:rPr>
      </w:pPr>
      <w:r w:rsidRPr="009B2C9B">
        <w:rPr>
          <w:rFonts w:ascii="Times New Roman" w:eastAsia="新細明體" w:hAnsi="Times New Roman"/>
        </w:rPr>
        <w:t>*</w:t>
      </w:r>
      <w:r w:rsidRPr="009B2C9B">
        <w:rPr>
          <w:rFonts w:ascii="Times New Roman" w:eastAsia="新細明體" w:hAnsi="Times New Roman" w:hint="eastAsia"/>
        </w:rPr>
        <w:t>第二作者</w:t>
      </w:r>
      <w:r w:rsidRPr="009B2C9B">
        <w:rPr>
          <w:rFonts w:ascii="Times New Roman" w:eastAsia="新細明體" w:hAnsi="Times New Roman"/>
        </w:rPr>
        <w:t>工作單位及最高職稱</w:t>
      </w:r>
    </w:p>
    <w:p w:rsidR="009675C4" w:rsidRPr="009B2C9B" w:rsidRDefault="009675C4" w:rsidP="009675C4">
      <w:pPr>
        <w:rPr>
          <w:rFonts w:ascii="Times New Roman" w:eastAsia="新細明體" w:hAnsi="Times New Roman"/>
        </w:rPr>
      </w:pPr>
      <w:r w:rsidRPr="009B2C9B">
        <w:rPr>
          <w:rFonts w:ascii="Times New Roman" w:eastAsia="新細明體" w:hAnsi="Times New Roman" w:hint="eastAsia"/>
        </w:rPr>
        <w:t>†第三作者</w:t>
      </w:r>
      <w:r w:rsidRPr="009B2C9B">
        <w:rPr>
          <w:rFonts w:ascii="Times New Roman" w:eastAsia="新細明體" w:hAnsi="Times New Roman"/>
        </w:rPr>
        <w:t>工作單位及最高職稱</w:t>
      </w:r>
    </w:p>
    <w:p w:rsidR="009675C4" w:rsidRPr="009B2C9B" w:rsidRDefault="009675C4" w:rsidP="009675C4">
      <w:pPr>
        <w:pStyle w:val="a3"/>
        <w:rPr>
          <w:rFonts w:ascii="Times New Roman" w:hAnsi="Times New Roman"/>
        </w:rPr>
      </w:pPr>
      <w:r w:rsidRPr="009B2C9B">
        <w:rPr>
          <w:rFonts w:ascii="Times New Roman" w:hAnsi="Times New Roman" w:hint="eastAsia"/>
        </w:rPr>
        <w:t>(</w:t>
      </w:r>
      <w:r w:rsidRPr="009B2C9B">
        <w:rPr>
          <w:rFonts w:ascii="Times New Roman" w:hAnsi="Times New Roman"/>
        </w:rPr>
        <w:t>單位請依規定的符號</w:t>
      </w:r>
      <w:r w:rsidRPr="009B2C9B">
        <w:rPr>
          <w:rFonts w:ascii="Times New Roman" w:hAnsi="Times New Roman" w:hint="eastAsia"/>
        </w:rPr>
        <w:t>：</w:t>
      </w:r>
      <w:r w:rsidRPr="009B2C9B">
        <w:rPr>
          <w:rFonts w:ascii="Times New Roman" w:hAnsi="Times New Roman" w:cs="Times New Roman"/>
        </w:rPr>
        <w:t xml:space="preserve">* </w:t>
      </w:r>
      <w:r w:rsidRPr="009B2C9B">
        <w:rPr>
          <w:rFonts w:ascii="Times New Roman" w:hAnsi="Times New Roman" w:hint="eastAsia"/>
        </w:rPr>
        <w:t>†</w:t>
      </w:r>
      <w:r w:rsidRPr="009B2C9B">
        <w:rPr>
          <w:rFonts w:ascii="Times New Roman" w:hAnsi="Times New Roman" w:cs="Times New Roman"/>
        </w:rPr>
        <w:t xml:space="preserve"> ** </w:t>
      </w:r>
      <w:r w:rsidRPr="009B2C9B">
        <w:rPr>
          <w:rFonts w:ascii="Times New Roman" w:hAnsi="Times New Roman" w:hint="eastAsia"/>
        </w:rPr>
        <w:t>‡</w:t>
      </w:r>
      <w:r w:rsidRPr="009B2C9B">
        <w:rPr>
          <w:rFonts w:ascii="Times New Roman" w:hAnsi="Times New Roman" w:cs="Times New Roman"/>
        </w:rPr>
        <w:t xml:space="preserve"> </w:t>
      </w:r>
      <w:r w:rsidRPr="009B2C9B">
        <w:rPr>
          <w:rFonts w:ascii="Times New Roman" w:hAnsi="Times New Roman" w:hint="eastAsia"/>
        </w:rPr>
        <w:t>§║¶</w:t>
      </w:r>
      <w:r w:rsidRPr="009B2C9B">
        <w:rPr>
          <w:rFonts w:ascii="Times New Roman" w:hAnsi="Times New Roman" w:hint="eastAsia"/>
        </w:rPr>
        <w:t>)</w:t>
      </w:r>
    </w:p>
    <w:p w:rsidR="009675C4" w:rsidRPr="009B2C9B" w:rsidRDefault="009675C4" w:rsidP="009675C4">
      <w:pPr>
        <w:pStyle w:val="a3"/>
        <w:rPr>
          <w:rFonts w:ascii="Times New Roman" w:hAnsi="Times New Roman"/>
        </w:rPr>
      </w:pPr>
    </w:p>
    <w:p w:rsidR="009675C4" w:rsidRPr="009B2C9B" w:rsidRDefault="003E5CC7" w:rsidP="009675C4">
      <w:pPr>
        <w:pStyle w:val="a3"/>
        <w:rPr>
          <w:rFonts w:ascii="Times New Roman" w:hAnsi="Times New Roman"/>
          <w:b/>
        </w:rPr>
      </w:pPr>
      <w:r w:rsidRPr="009B2C9B">
        <w:rPr>
          <w:rFonts w:ascii="Times New Roman" w:hAnsi="Times New Roman" w:hint="eastAsia"/>
          <w:b/>
        </w:rPr>
        <w:t>作者聯絡資訊</w:t>
      </w:r>
      <w:r w:rsidRPr="009B2C9B">
        <w:rPr>
          <w:rFonts w:ascii="Times New Roman" w:hAnsi="Times New Roman" w:hint="eastAsia"/>
          <w:b/>
        </w:rPr>
        <w:t>(</w:t>
      </w:r>
      <w:r w:rsidRPr="009B2C9B">
        <w:rPr>
          <w:rFonts w:ascii="Times New Roman" w:hAnsi="Times New Roman" w:hint="eastAsia"/>
          <w:b/>
        </w:rPr>
        <w:t>電話、</w:t>
      </w:r>
      <w:r w:rsidRPr="009B2C9B">
        <w:rPr>
          <w:rFonts w:ascii="Times New Roman" w:hAnsi="Times New Roman"/>
          <w:b/>
        </w:rPr>
        <w:t>email</w:t>
      </w:r>
      <w:r w:rsidRPr="009B2C9B">
        <w:rPr>
          <w:rFonts w:ascii="Times New Roman" w:hAnsi="Times New Roman" w:hint="eastAsia"/>
          <w:b/>
        </w:rPr>
        <w:t>)</w:t>
      </w:r>
    </w:p>
    <w:p w:rsidR="003E5CC7" w:rsidRPr="009B2C9B" w:rsidRDefault="003E5CC7" w:rsidP="009675C4">
      <w:pPr>
        <w:pStyle w:val="a3"/>
        <w:rPr>
          <w:rFonts w:ascii="Times New Roman" w:hAnsi="Times New Roman"/>
        </w:rPr>
      </w:pPr>
    </w:p>
    <w:p w:rsidR="003E5CC7" w:rsidRPr="000831DC" w:rsidRDefault="003E5CC7" w:rsidP="003E5CC7">
      <w:pPr>
        <w:rPr>
          <w:rFonts w:ascii="Times New Roman" w:eastAsia="新細明體" w:hAnsi="Times New Roman" w:cs="Times New Roman"/>
          <w:szCs w:val="24"/>
        </w:rPr>
      </w:pPr>
      <w:r w:rsidRPr="009B2C9B">
        <w:rPr>
          <w:rFonts w:ascii="Times New Roman" w:eastAsia="新細明體" w:hAnsi="Times New Roman" w:cs="Times New Roman"/>
          <w:b/>
          <w:szCs w:val="24"/>
        </w:rPr>
        <w:t>摘要</w:t>
      </w:r>
      <w:r w:rsidR="000831DC" w:rsidRPr="000831DC">
        <w:rPr>
          <w:rFonts w:ascii="Times New Roman" w:eastAsia="新細明體" w:hAnsi="Times New Roman" w:cs="Times New Roman" w:hint="eastAsia"/>
          <w:szCs w:val="24"/>
        </w:rPr>
        <w:t>(</w:t>
      </w:r>
      <w:r w:rsidR="000831DC" w:rsidRPr="000831DC">
        <w:rPr>
          <w:rFonts w:ascii="Times New Roman" w:hAnsi="Times New Roman" w:hint="eastAsia"/>
        </w:rPr>
        <w:t>參考</w:t>
      </w:r>
      <w:r w:rsidR="000831DC" w:rsidRPr="000831DC">
        <w:rPr>
          <w:rFonts w:ascii="Times New Roman" w:eastAsia="新細明體" w:hAnsi="Times New Roman" w:cs="Times New Roman" w:hint="eastAsia"/>
          <w:szCs w:val="24"/>
        </w:rPr>
        <w:t>資料不建議標示於</w:t>
      </w:r>
      <w:r w:rsidR="000831DC" w:rsidRPr="000831DC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831DC" w:rsidRPr="000831DC">
        <w:rPr>
          <w:rFonts w:ascii="Times New Roman" w:eastAsia="新細明體" w:hAnsi="Times New Roman" w:cs="Times New Roman" w:hint="eastAsia"/>
          <w:szCs w:val="24"/>
        </w:rPr>
        <w:t>摘要</w:t>
      </w:r>
      <w:r w:rsidR="000831DC" w:rsidRPr="000831DC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831DC" w:rsidRPr="000831DC">
        <w:rPr>
          <w:rFonts w:ascii="Times New Roman" w:eastAsia="新細明體" w:hAnsi="Times New Roman" w:cs="Times New Roman" w:hint="eastAsia"/>
          <w:szCs w:val="24"/>
        </w:rPr>
        <w:t>中</w:t>
      </w:r>
      <w:r w:rsidR="000831DC" w:rsidRPr="000831DC">
        <w:rPr>
          <w:rFonts w:ascii="Times New Roman" w:eastAsia="新細明體" w:hAnsi="Times New Roman" w:cs="Times New Roman" w:hint="eastAsia"/>
          <w:szCs w:val="24"/>
        </w:rPr>
        <w:t>)</w:t>
      </w:r>
    </w:p>
    <w:p w:rsidR="003E5CC7" w:rsidRPr="009B2C9B" w:rsidRDefault="009B2C9B" w:rsidP="009675C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E5CC7" w:rsidRPr="009B2C9B" w:rsidRDefault="003E5CC7" w:rsidP="009675C4">
      <w:pPr>
        <w:pStyle w:val="a3"/>
        <w:rPr>
          <w:rFonts w:ascii="Times New Roman" w:hAnsi="Times New Roman"/>
        </w:rPr>
      </w:pPr>
      <w:r w:rsidRPr="009B2C9B">
        <w:rPr>
          <w:rFonts w:ascii="Times New Roman" w:hAnsi="Times New Roman" w:cs="Times New Roman"/>
          <w:b/>
        </w:rPr>
        <w:t>關鍵字</w:t>
      </w:r>
      <w:r w:rsidRPr="00944992">
        <w:rPr>
          <w:rFonts w:ascii="Times New Roman" w:hAnsi="Times New Roman" w:cs="Times New Roman" w:hint="eastAsia"/>
          <w:b/>
          <w:color w:val="000000" w:themeColor="text1"/>
        </w:rPr>
        <w:t>：</w:t>
      </w:r>
      <w:r w:rsidRPr="00944992">
        <w:rPr>
          <w:rFonts w:ascii="Times New Roman" w:hAnsi="Times New Roman" w:cs="Times New Roman" w:hint="eastAsia"/>
          <w:color w:val="000000" w:themeColor="text1"/>
        </w:rPr>
        <w:t>(</w:t>
      </w:r>
      <w:r w:rsidRPr="00944992">
        <w:rPr>
          <w:rFonts w:ascii="Times New Roman" w:hAnsi="Times New Roman" w:cs="Times New Roman"/>
          <w:color w:val="000000" w:themeColor="text1"/>
        </w:rPr>
        <w:t>3-4</w:t>
      </w:r>
      <w:r w:rsidRPr="00944992">
        <w:rPr>
          <w:rFonts w:ascii="Times New Roman" w:hAnsi="Times New Roman" w:cs="Times New Roman" w:hint="eastAsia"/>
          <w:color w:val="000000" w:themeColor="text1"/>
        </w:rPr>
        <w:t>個中文與英文</w:t>
      </w:r>
      <w:r w:rsidRPr="00944992">
        <w:rPr>
          <w:rFonts w:ascii="Times New Roman" w:hAnsi="Times New Roman" w:cs="Times New Roman"/>
          <w:color w:val="000000" w:themeColor="text1"/>
        </w:rPr>
        <w:t>關鍵字</w:t>
      </w:r>
      <w:r w:rsidRPr="00944992">
        <w:rPr>
          <w:rFonts w:ascii="Times New Roman" w:hAnsi="Times New Roman" w:cs="Times New Roman" w:hint="eastAsia"/>
          <w:color w:val="000000" w:themeColor="text1"/>
        </w:rPr>
        <w:t>)</w:t>
      </w:r>
    </w:p>
    <w:p w:rsidR="003E5CC7" w:rsidRPr="009B2C9B" w:rsidRDefault="003E5CC7" w:rsidP="009675C4">
      <w:pPr>
        <w:pStyle w:val="a3"/>
        <w:rPr>
          <w:rFonts w:ascii="Times New Roman" w:hAnsi="Times New Roman"/>
        </w:rPr>
      </w:pPr>
    </w:p>
    <w:p w:rsidR="003E5CC7" w:rsidRPr="00543B68" w:rsidRDefault="003E5CC7" w:rsidP="009675C4">
      <w:pPr>
        <w:pStyle w:val="a3"/>
        <w:rPr>
          <w:rFonts w:ascii="Times New Roman" w:hAnsi="Times New Roman"/>
        </w:rPr>
      </w:pPr>
      <w:r w:rsidRPr="009B2C9B">
        <w:rPr>
          <w:rFonts w:ascii="Times New Roman" w:hAnsi="Times New Roman"/>
          <w:b/>
        </w:rPr>
        <w:t>前言</w:t>
      </w:r>
      <w:r w:rsidR="00543B68" w:rsidRPr="00543B68">
        <w:rPr>
          <w:rFonts w:ascii="Times New Roman" w:hAnsi="Times New Roman" w:hint="eastAsia"/>
        </w:rPr>
        <w:t>(</w:t>
      </w:r>
      <w:r w:rsidR="00543B68" w:rsidRPr="00543B68">
        <w:rPr>
          <w:rFonts w:ascii="Times New Roman" w:hAnsi="Times New Roman" w:hint="eastAsia"/>
        </w:rPr>
        <w:t>參考資料</w:t>
      </w:r>
      <w:r w:rsidR="00543B68" w:rsidRPr="00543B68">
        <w:t>在正文中引用時，</w:t>
      </w:r>
      <w:r w:rsidR="00543B68" w:rsidRPr="006353EB">
        <w:rPr>
          <w:rFonts w:ascii="Times New Roman" w:hAnsi="Times New Roman" w:hint="eastAsia"/>
          <w:color w:val="FF0000"/>
        </w:rPr>
        <w:t>參考資料應</w:t>
      </w:r>
      <w:r w:rsidR="00543B68" w:rsidRPr="006353EB">
        <w:rPr>
          <w:rFonts w:hint="eastAsia"/>
          <w:color w:val="FF0000"/>
        </w:rPr>
        <w:t>由小至大排序</w:t>
      </w:r>
      <w:r w:rsidR="00543B68">
        <w:rPr>
          <w:rFonts w:hint="eastAsia"/>
        </w:rPr>
        <w:t>，</w:t>
      </w:r>
      <w:r w:rsidR="00543B68" w:rsidRPr="00543B68">
        <w:rPr>
          <w:color w:val="FF0000"/>
        </w:rPr>
        <w:t>序號上標在標點符號之後</w:t>
      </w:r>
      <w:r w:rsidR="00543B68" w:rsidRPr="00543B68">
        <w:t>，</w:t>
      </w:r>
      <w:r w:rsidR="00543B68" w:rsidRPr="00543B68">
        <w:t xml:space="preserve"> </w:t>
      </w:r>
      <w:r w:rsidR="00543B68" w:rsidRPr="00543B68">
        <w:t>例如：「在愛滋病人中大腦弓漿蟲病的流行率約為百分之五</w:t>
      </w:r>
      <w:r w:rsidR="00543B68" w:rsidRPr="00543B68">
        <w:rPr>
          <w:color w:val="FF0000"/>
        </w:rPr>
        <w:t>。</w:t>
      </w:r>
      <w:r w:rsidR="006353EB" w:rsidRPr="000A7307">
        <w:rPr>
          <w:rFonts w:hint="eastAsia"/>
          <w:color w:val="FF0000"/>
          <w:vertAlign w:val="superscript"/>
        </w:rPr>
        <w:t>3</w:t>
      </w:r>
      <w:r w:rsidR="00543B68" w:rsidRPr="00543B68">
        <w:rPr>
          <w:color w:val="FF0000"/>
        </w:rPr>
        <w:t xml:space="preserve"> </w:t>
      </w:r>
      <w:r w:rsidR="00543B68" w:rsidRPr="00543B68">
        <w:t>」</w:t>
      </w:r>
      <w:r w:rsidR="00543B68" w:rsidRPr="00543B68">
        <w:rPr>
          <w:rFonts w:ascii="Times New Roman" w:hAnsi="Times New Roman" w:hint="eastAsia"/>
        </w:rPr>
        <w:t>)</w:t>
      </w:r>
    </w:p>
    <w:p w:rsidR="003E5CC7" w:rsidRPr="009B2C9B" w:rsidRDefault="009B2C9B" w:rsidP="009675C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E5CC7" w:rsidRPr="009B2C9B" w:rsidRDefault="003E5CC7" w:rsidP="009675C4">
      <w:pPr>
        <w:pStyle w:val="a3"/>
        <w:rPr>
          <w:rFonts w:ascii="Times New Roman" w:hAnsi="Times New Roman"/>
          <w:b/>
        </w:rPr>
      </w:pPr>
      <w:r w:rsidRPr="009B2C9B">
        <w:rPr>
          <w:rFonts w:ascii="Times New Roman" w:hAnsi="Times New Roman"/>
          <w:b/>
        </w:rPr>
        <w:t>內文</w:t>
      </w:r>
      <w:r w:rsidR="00D16750">
        <w:rPr>
          <w:rFonts w:ascii="Times New Roman" w:hAnsi="Times New Roman" w:hint="eastAsia"/>
          <w:b/>
        </w:rPr>
        <w:t>(</w:t>
      </w:r>
      <w:r w:rsidR="00D16750">
        <w:rPr>
          <w:rFonts w:ascii="Times New Roman" w:hAnsi="Times New Roman" w:hint="eastAsia"/>
          <w:b/>
        </w:rPr>
        <w:t>請分不同段落的標題</w:t>
      </w:r>
      <w:r w:rsidR="00D16750">
        <w:rPr>
          <w:rFonts w:ascii="Times New Roman" w:hAnsi="Times New Roman" w:hint="eastAsia"/>
          <w:b/>
        </w:rPr>
        <w:t>)</w:t>
      </w:r>
    </w:p>
    <w:p w:rsidR="003E5CC7" w:rsidRPr="009B2C9B" w:rsidRDefault="009B2C9B" w:rsidP="009675C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E5CC7" w:rsidRPr="009B2C9B" w:rsidRDefault="003E5CC7" w:rsidP="009675C4">
      <w:pPr>
        <w:pStyle w:val="a3"/>
        <w:rPr>
          <w:rFonts w:ascii="Times New Roman" w:hAnsi="Times New Roman"/>
          <w:b/>
        </w:rPr>
      </w:pPr>
      <w:r w:rsidRPr="009B2C9B">
        <w:rPr>
          <w:rFonts w:ascii="Times New Roman" w:hAnsi="Times New Roman"/>
          <w:b/>
        </w:rPr>
        <w:t>結論</w:t>
      </w:r>
    </w:p>
    <w:p w:rsidR="009B2C9B" w:rsidRDefault="009B2C9B" w:rsidP="009675C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432CF" w:rsidRDefault="004432CF" w:rsidP="009675C4">
      <w:pPr>
        <w:pStyle w:val="a3"/>
      </w:pPr>
      <w:r>
        <w:t>表</w:t>
      </w:r>
      <w:r>
        <w:t xml:space="preserve"> 1 </w:t>
      </w:r>
      <w:r>
        <w:t>常用表格舉例</w:t>
      </w:r>
      <w:r>
        <w:t xml:space="preserve"> 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432CF" w:rsidTr="004432CF"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:rsidR="004432CF" w:rsidRDefault="004432CF" w:rsidP="009675C4">
            <w:pPr>
              <w:pStyle w:val="a3"/>
            </w:pP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:rsidR="004432CF" w:rsidRDefault="004432CF" w:rsidP="009675C4">
            <w:pPr>
              <w:pStyle w:val="a3"/>
            </w:pP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4432CF" w:rsidRDefault="004432CF" w:rsidP="009675C4">
            <w:pPr>
              <w:pStyle w:val="a3"/>
            </w:pPr>
          </w:p>
        </w:tc>
      </w:tr>
      <w:tr w:rsidR="004432CF" w:rsidTr="004432CF">
        <w:tc>
          <w:tcPr>
            <w:tcW w:w="2765" w:type="dxa"/>
            <w:tcBorders>
              <w:top w:val="single" w:sz="4" w:space="0" w:color="auto"/>
            </w:tcBorders>
          </w:tcPr>
          <w:p w:rsidR="004432CF" w:rsidRDefault="004432CF" w:rsidP="009675C4">
            <w:pPr>
              <w:pStyle w:val="a3"/>
            </w:pPr>
          </w:p>
        </w:tc>
        <w:tc>
          <w:tcPr>
            <w:tcW w:w="2765" w:type="dxa"/>
            <w:tcBorders>
              <w:top w:val="single" w:sz="4" w:space="0" w:color="auto"/>
            </w:tcBorders>
          </w:tcPr>
          <w:p w:rsidR="004432CF" w:rsidRDefault="004432CF" w:rsidP="009675C4">
            <w:pPr>
              <w:pStyle w:val="a3"/>
            </w:pPr>
          </w:p>
        </w:tc>
        <w:tc>
          <w:tcPr>
            <w:tcW w:w="2766" w:type="dxa"/>
            <w:tcBorders>
              <w:top w:val="single" w:sz="4" w:space="0" w:color="auto"/>
            </w:tcBorders>
          </w:tcPr>
          <w:p w:rsidR="004432CF" w:rsidRDefault="004432CF" w:rsidP="009675C4">
            <w:pPr>
              <w:pStyle w:val="a3"/>
            </w:pPr>
          </w:p>
        </w:tc>
      </w:tr>
      <w:tr w:rsidR="004432CF" w:rsidTr="004432CF">
        <w:tc>
          <w:tcPr>
            <w:tcW w:w="2765" w:type="dxa"/>
          </w:tcPr>
          <w:p w:rsidR="004432CF" w:rsidRDefault="004432CF" w:rsidP="009675C4">
            <w:pPr>
              <w:pStyle w:val="a3"/>
            </w:pPr>
          </w:p>
        </w:tc>
        <w:tc>
          <w:tcPr>
            <w:tcW w:w="2765" w:type="dxa"/>
          </w:tcPr>
          <w:p w:rsidR="004432CF" w:rsidRDefault="004432CF" w:rsidP="009675C4">
            <w:pPr>
              <w:pStyle w:val="a3"/>
            </w:pPr>
          </w:p>
        </w:tc>
        <w:tc>
          <w:tcPr>
            <w:tcW w:w="2766" w:type="dxa"/>
          </w:tcPr>
          <w:p w:rsidR="004432CF" w:rsidRDefault="004432CF" w:rsidP="009675C4">
            <w:pPr>
              <w:pStyle w:val="a3"/>
            </w:pPr>
          </w:p>
        </w:tc>
      </w:tr>
      <w:tr w:rsidR="004432CF" w:rsidTr="004432CF">
        <w:tc>
          <w:tcPr>
            <w:tcW w:w="2765" w:type="dxa"/>
          </w:tcPr>
          <w:p w:rsidR="004432CF" w:rsidRDefault="004432CF" w:rsidP="009675C4">
            <w:pPr>
              <w:pStyle w:val="a3"/>
            </w:pPr>
          </w:p>
        </w:tc>
        <w:tc>
          <w:tcPr>
            <w:tcW w:w="2765" w:type="dxa"/>
          </w:tcPr>
          <w:p w:rsidR="004432CF" w:rsidRDefault="004432CF" w:rsidP="009675C4">
            <w:pPr>
              <w:pStyle w:val="a3"/>
            </w:pPr>
          </w:p>
        </w:tc>
        <w:tc>
          <w:tcPr>
            <w:tcW w:w="2766" w:type="dxa"/>
          </w:tcPr>
          <w:p w:rsidR="004432CF" w:rsidRDefault="004432CF" w:rsidP="009675C4">
            <w:pPr>
              <w:pStyle w:val="a3"/>
            </w:pPr>
          </w:p>
        </w:tc>
      </w:tr>
    </w:tbl>
    <w:p w:rsidR="004432CF" w:rsidRDefault="004432CF" w:rsidP="009675C4">
      <w:pPr>
        <w:pStyle w:val="a3"/>
      </w:pPr>
    </w:p>
    <w:tbl>
      <w:tblPr>
        <w:tblStyle w:val="a5"/>
        <w:tblW w:w="8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24"/>
      </w:tblGrid>
      <w:tr w:rsidR="004432CF" w:rsidTr="008E2AFD">
        <w:trPr>
          <w:trHeight w:val="2202"/>
        </w:trPr>
        <w:tc>
          <w:tcPr>
            <w:tcW w:w="8524" w:type="dxa"/>
          </w:tcPr>
          <w:p w:rsidR="004432CF" w:rsidRDefault="004432CF" w:rsidP="009675C4">
            <w:pPr>
              <w:pStyle w:val="a3"/>
            </w:pPr>
          </w:p>
        </w:tc>
      </w:tr>
    </w:tbl>
    <w:p w:rsidR="004432CF" w:rsidRDefault="004432CF" w:rsidP="009675C4">
      <w:pPr>
        <w:pStyle w:val="a3"/>
        <w:rPr>
          <w:rFonts w:ascii="Times New Roman" w:hAnsi="Times New Roman"/>
        </w:rPr>
      </w:pPr>
      <w:r>
        <w:rPr>
          <w:rFonts w:ascii="Times New Roman" w:hAnsi="Times New Roman" w:hint="eastAsia"/>
        </w:rPr>
        <w:t>圖</w:t>
      </w:r>
      <w:r>
        <w:rPr>
          <w:rFonts w:ascii="Times New Roman" w:hAnsi="Times New Roman" w:hint="eastAsia"/>
        </w:rPr>
        <w:t>1</w:t>
      </w:r>
    </w:p>
    <w:p w:rsidR="004432CF" w:rsidRPr="009B2C9B" w:rsidRDefault="004432CF" w:rsidP="009675C4">
      <w:pPr>
        <w:pStyle w:val="a3"/>
        <w:rPr>
          <w:rFonts w:ascii="Times New Roman" w:hAnsi="Times New Roman"/>
        </w:rPr>
      </w:pPr>
    </w:p>
    <w:p w:rsidR="003E5CC7" w:rsidRPr="009B2C9B" w:rsidRDefault="003E5CC7" w:rsidP="003E5CC7">
      <w:pPr>
        <w:rPr>
          <w:rFonts w:ascii="Times New Roman" w:eastAsia="新細明體" w:hAnsi="Times New Roman" w:cs="Times New Roman"/>
          <w:b/>
          <w:szCs w:val="24"/>
        </w:rPr>
      </w:pPr>
      <w:r w:rsidRPr="009B2C9B">
        <w:rPr>
          <w:rFonts w:ascii="Times New Roman" w:eastAsia="新細明體" w:hAnsi="Times New Roman" w:cs="Times New Roman"/>
          <w:b/>
          <w:szCs w:val="24"/>
        </w:rPr>
        <w:t>參考資料</w:t>
      </w:r>
    </w:p>
    <w:p w:rsidR="006E2A49" w:rsidRPr="00222559" w:rsidRDefault="006E2A49" w:rsidP="006E2A49">
      <w:pPr>
        <w:pStyle w:val="a3"/>
        <w:numPr>
          <w:ilvl w:val="0"/>
          <w:numId w:val="1"/>
        </w:numPr>
        <w:rPr>
          <w:rFonts w:ascii="Times New Roman" w:hAnsi="Times New Roman"/>
          <w:b/>
          <w:color w:val="FF0000"/>
          <w:u w:val="single"/>
        </w:rPr>
      </w:pPr>
      <w:r w:rsidRPr="009B2C9B">
        <w:rPr>
          <w:rFonts w:ascii="Times New Roman" w:hAnsi="Times New Roman"/>
        </w:rPr>
        <w:t xml:space="preserve">Josep MG, Oscar M, Enric P, et al. Interstitial lung disease related to dermatomyositis – comparative study with patients without lung involvement. J </w:t>
      </w:r>
      <w:r w:rsidRPr="009B2C9B">
        <w:rPr>
          <w:rFonts w:ascii="Times New Roman" w:hAnsi="Times New Roman"/>
        </w:rPr>
        <w:lastRenderedPageBreak/>
        <w:t xml:space="preserve">Rheumatol 1996;23:1921-6. </w:t>
      </w:r>
      <w:r w:rsidRPr="00222559">
        <w:rPr>
          <w:rFonts w:ascii="Times New Roman" w:hAnsi="Times New Roman" w:hint="eastAsia"/>
          <w:b/>
          <w:color w:val="FF0000"/>
          <w:u w:val="single"/>
        </w:rPr>
        <w:t>(</w:t>
      </w:r>
      <w:r w:rsidRPr="00222559">
        <w:rPr>
          <w:rFonts w:ascii="Times New Roman" w:hAnsi="Times New Roman"/>
          <w:b/>
          <w:color w:val="FF0000"/>
          <w:u w:val="single"/>
        </w:rPr>
        <w:t>引用論文寫法</w:t>
      </w:r>
      <w:r w:rsidR="009B2C9B" w:rsidRPr="00222559">
        <w:rPr>
          <w:rFonts w:ascii="Times New Roman" w:hAnsi="Times New Roman" w:hint="eastAsia"/>
          <w:b/>
          <w:color w:val="FF0000"/>
          <w:u w:val="single"/>
        </w:rPr>
        <w:t xml:space="preserve"> - </w:t>
      </w:r>
      <w:r w:rsidRPr="00222559">
        <w:rPr>
          <w:rFonts w:ascii="Times New Roman" w:hAnsi="Times New Roman"/>
          <w:b/>
          <w:color w:val="FF0000"/>
          <w:u w:val="single"/>
        </w:rPr>
        <w:t>英文範例</w:t>
      </w:r>
      <w:r w:rsidRPr="00222559">
        <w:rPr>
          <w:rFonts w:ascii="Times New Roman" w:hAnsi="Times New Roman" w:hint="eastAsia"/>
          <w:b/>
          <w:color w:val="FF0000"/>
          <w:u w:val="single"/>
        </w:rPr>
        <w:t>)</w:t>
      </w:r>
    </w:p>
    <w:p w:rsidR="006E2A49" w:rsidRPr="00222559" w:rsidRDefault="006E2A49" w:rsidP="006E2A49">
      <w:pPr>
        <w:pStyle w:val="a3"/>
        <w:numPr>
          <w:ilvl w:val="0"/>
          <w:numId w:val="1"/>
        </w:numPr>
        <w:rPr>
          <w:rFonts w:ascii="Times New Roman" w:hAnsi="Times New Roman"/>
          <w:b/>
          <w:color w:val="FF0000"/>
          <w:u w:val="single"/>
        </w:rPr>
      </w:pPr>
      <w:r w:rsidRPr="009B2C9B">
        <w:rPr>
          <w:rFonts w:ascii="Times New Roman" w:hAnsi="Times New Roman"/>
        </w:rPr>
        <w:t>俞筱鈞、黃志成。大一學生焦慮及憂鬱症狀群研究。中華心理衛生學刊</w:t>
      </w:r>
      <w:r w:rsidRPr="009B2C9B">
        <w:rPr>
          <w:rFonts w:ascii="Times New Roman" w:hAnsi="Times New Roman"/>
        </w:rPr>
        <w:t xml:space="preserve"> 1986;3:139-47</w:t>
      </w:r>
      <w:r w:rsidRPr="009B2C9B">
        <w:rPr>
          <w:rFonts w:ascii="Times New Roman" w:hAnsi="Times New Roman"/>
        </w:rPr>
        <w:t>。</w:t>
      </w:r>
      <w:r w:rsidRPr="00222559">
        <w:rPr>
          <w:rFonts w:ascii="Times New Roman" w:hAnsi="Times New Roman" w:hint="eastAsia"/>
          <w:b/>
          <w:color w:val="FF0000"/>
          <w:u w:val="single"/>
        </w:rPr>
        <w:t>(</w:t>
      </w:r>
      <w:r w:rsidRPr="00222559">
        <w:rPr>
          <w:rFonts w:ascii="Times New Roman" w:hAnsi="Times New Roman"/>
          <w:b/>
          <w:color w:val="FF0000"/>
          <w:u w:val="single"/>
        </w:rPr>
        <w:t>引用論文寫法</w:t>
      </w:r>
      <w:r w:rsidR="009B2C9B" w:rsidRPr="00222559">
        <w:rPr>
          <w:rFonts w:ascii="Times New Roman" w:hAnsi="Times New Roman" w:hint="eastAsia"/>
          <w:b/>
          <w:color w:val="FF0000"/>
          <w:u w:val="single"/>
        </w:rPr>
        <w:t xml:space="preserve"> - </w:t>
      </w:r>
      <w:r w:rsidRPr="00222559">
        <w:rPr>
          <w:rFonts w:ascii="Times New Roman" w:hAnsi="Times New Roman"/>
          <w:b/>
          <w:color w:val="FF0000"/>
          <w:u w:val="single"/>
        </w:rPr>
        <w:t>中文範例</w:t>
      </w:r>
      <w:r w:rsidRPr="00222559">
        <w:rPr>
          <w:rFonts w:ascii="Times New Roman" w:hAnsi="Times New Roman" w:hint="eastAsia"/>
          <w:b/>
          <w:color w:val="FF0000"/>
          <w:u w:val="single"/>
        </w:rPr>
        <w:t>)</w:t>
      </w:r>
    </w:p>
    <w:p w:rsidR="006E2A49" w:rsidRPr="009B2C9B" w:rsidRDefault="006E2A49" w:rsidP="006E2A49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B2C9B">
        <w:rPr>
          <w:rFonts w:ascii="Times New Roman" w:hAnsi="Times New Roman"/>
        </w:rPr>
        <w:t>Reuter SR, Redman HC, eds. Gastrointestinal Angiography, 2nd ed. Philadelphia: WB Saunders, 1977;1298-302.</w:t>
      </w:r>
      <w:r w:rsidRPr="009B2C9B">
        <w:rPr>
          <w:rFonts w:ascii="Times New Roman" w:hAnsi="Times New Roman" w:hint="eastAsia"/>
        </w:rPr>
        <w:t>(</w:t>
      </w:r>
      <w:r w:rsidRPr="009B2C9B">
        <w:rPr>
          <w:rFonts w:ascii="Times New Roman" w:hAnsi="Times New Roman"/>
        </w:rPr>
        <w:t>引用書籍的寫法</w:t>
      </w:r>
      <w:r w:rsidR="009B2C9B" w:rsidRPr="009B2C9B">
        <w:rPr>
          <w:rFonts w:ascii="Times New Roman" w:hAnsi="Times New Roman" w:hint="eastAsia"/>
        </w:rPr>
        <w:t xml:space="preserve"> -</w:t>
      </w:r>
      <w:r w:rsidRPr="009B2C9B">
        <w:rPr>
          <w:rFonts w:ascii="Times New Roman" w:hAnsi="Times New Roman"/>
        </w:rPr>
        <w:t xml:space="preserve"> </w:t>
      </w:r>
      <w:r w:rsidRPr="009B2C9B">
        <w:rPr>
          <w:rFonts w:ascii="Times New Roman" w:hAnsi="Times New Roman"/>
        </w:rPr>
        <w:t>英文範例</w:t>
      </w:r>
      <w:r w:rsidRPr="009B2C9B">
        <w:rPr>
          <w:rFonts w:ascii="Times New Roman" w:hAnsi="Times New Roman" w:hint="eastAsia"/>
        </w:rPr>
        <w:t>)</w:t>
      </w:r>
    </w:p>
    <w:p w:rsidR="006E2A49" w:rsidRPr="00222559" w:rsidRDefault="006E2A49" w:rsidP="006E2A49">
      <w:pPr>
        <w:pStyle w:val="a3"/>
        <w:numPr>
          <w:ilvl w:val="0"/>
          <w:numId w:val="1"/>
        </w:numPr>
        <w:rPr>
          <w:rFonts w:ascii="Times New Roman" w:hAnsi="Times New Roman"/>
          <w:b/>
          <w:color w:val="FF0000"/>
          <w:u w:val="single"/>
        </w:rPr>
      </w:pPr>
      <w:r w:rsidRPr="009B2C9B">
        <w:rPr>
          <w:rFonts w:ascii="Times New Roman" w:hAnsi="Times New Roman"/>
        </w:rPr>
        <w:t>黃榮茂、王禹文、林聖富、楊得仁。</w:t>
      </w:r>
      <w:r w:rsidRPr="009B2C9B">
        <w:rPr>
          <w:rFonts w:ascii="Times New Roman" w:hAnsi="Times New Roman"/>
        </w:rPr>
        <w:t xml:space="preserve"> </w:t>
      </w:r>
      <w:r w:rsidRPr="009B2C9B">
        <w:rPr>
          <w:rFonts w:ascii="Times New Roman" w:hAnsi="Times New Roman"/>
        </w:rPr>
        <w:t>化學百工辭典。</w:t>
      </w:r>
      <w:r w:rsidRPr="009B2C9B">
        <w:rPr>
          <w:rFonts w:ascii="Times New Roman" w:hAnsi="Times New Roman"/>
        </w:rPr>
        <w:t xml:space="preserve"> </w:t>
      </w:r>
      <w:r w:rsidRPr="009B2C9B">
        <w:rPr>
          <w:rFonts w:ascii="Times New Roman" w:hAnsi="Times New Roman"/>
        </w:rPr>
        <w:t>臺北：曉園出版社，</w:t>
      </w:r>
      <w:r w:rsidRPr="009B2C9B">
        <w:rPr>
          <w:rFonts w:ascii="Times New Roman" w:hAnsi="Times New Roman"/>
        </w:rPr>
        <w:t>1987:123-31</w:t>
      </w:r>
      <w:r w:rsidRPr="009B2C9B">
        <w:rPr>
          <w:rFonts w:ascii="Times New Roman" w:hAnsi="Times New Roman"/>
        </w:rPr>
        <w:t>。</w:t>
      </w:r>
      <w:r w:rsidRPr="00222559">
        <w:rPr>
          <w:rFonts w:ascii="Times New Roman" w:hAnsi="Times New Roman" w:hint="eastAsia"/>
          <w:b/>
          <w:color w:val="FF0000"/>
          <w:u w:val="single"/>
        </w:rPr>
        <w:t>(</w:t>
      </w:r>
      <w:r w:rsidRPr="00222559">
        <w:rPr>
          <w:rFonts w:ascii="Times New Roman" w:hAnsi="Times New Roman"/>
          <w:b/>
          <w:color w:val="FF0000"/>
          <w:u w:val="single"/>
        </w:rPr>
        <w:t>引用書籍的寫法</w:t>
      </w:r>
      <w:r w:rsidR="009B2C9B" w:rsidRPr="00222559">
        <w:rPr>
          <w:rFonts w:ascii="Times New Roman" w:hAnsi="Times New Roman" w:hint="eastAsia"/>
          <w:b/>
          <w:color w:val="FF0000"/>
          <w:u w:val="single"/>
        </w:rPr>
        <w:t xml:space="preserve"> - </w:t>
      </w:r>
      <w:r w:rsidRPr="00222559">
        <w:rPr>
          <w:rFonts w:ascii="Times New Roman" w:hAnsi="Times New Roman"/>
          <w:b/>
          <w:color w:val="FF0000"/>
          <w:u w:val="single"/>
        </w:rPr>
        <w:t>中文範例</w:t>
      </w:r>
      <w:r w:rsidRPr="00222559">
        <w:rPr>
          <w:rFonts w:ascii="Times New Roman" w:hAnsi="Times New Roman" w:hint="eastAsia"/>
          <w:b/>
          <w:color w:val="FF0000"/>
          <w:u w:val="single"/>
        </w:rPr>
        <w:t>)</w:t>
      </w:r>
    </w:p>
    <w:p w:rsidR="009B2C9B" w:rsidRPr="00222559" w:rsidRDefault="006E2A49" w:rsidP="009B2C9B">
      <w:pPr>
        <w:pStyle w:val="a3"/>
        <w:numPr>
          <w:ilvl w:val="0"/>
          <w:numId w:val="1"/>
        </w:numPr>
        <w:rPr>
          <w:rFonts w:ascii="Times New Roman" w:hAnsi="Times New Roman"/>
          <w:b/>
          <w:color w:val="FF0000"/>
          <w:u w:val="single"/>
        </w:rPr>
      </w:pPr>
      <w:r w:rsidRPr="009B2C9B">
        <w:rPr>
          <w:rFonts w:ascii="Times New Roman" w:hAnsi="Times New Roman"/>
        </w:rPr>
        <w:t xml:space="preserve">Ansel HJ. Normal pancreatic duct. In: Stewart ET, Vennes JA, Geenen JE, eds. Atlas of Endoscopic Retrograde Cholangiopancreatography. St. Louis: CV Mosby, 1977:43-7. </w:t>
      </w:r>
      <w:r w:rsidR="009B2C9B" w:rsidRPr="00222559">
        <w:rPr>
          <w:rFonts w:ascii="Times New Roman" w:hAnsi="Times New Roman" w:hint="eastAsia"/>
          <w:b/>
          <w:color w:val="FF0000"/>
          <w:u w:val="single"/>
        </w:rPr>
        <w:t>(</w:t>
      </w:r>
      <w:r w:rsidR="009B2C9B" w:rsidRPr="00222559">
        <w:rPr>
          <w:rFonts w:ascii="Times New Roman" w:hAnsi="Times New Roman"/>
          <w:b/>
          <w:color w:val="FF0000"/>
          <w:u w:val="single"/>
        </w:rPr>
        <w:t>引用書中一篇文章寫法</w:t>
      </w:r>
      <w:r w:rsidR="009B2C9B" w:rsidRPr="00222559">
        <w:rPr>
          <w:rFonts w:ascii="Times New Roman" w:hAnsi="Times New Roman"/>
          <w:b/>
          <w:color w:val="FF0000"/>
          <w:u w:val="single"/>
        </w:rPr>
        <w:t xml:space="preserve"> </w:t>
      </w:r>
      <w:r w:rsidR="009B2C9B" w:rsidRPr="00222559">
        <w:rPr>
          <w:rFonts w:ascii="Times New Roman" w:hAnsi="Times New Roman" w:hint="eastAsia"/>
          <w:b/>
          <w:color w:val="FF0000"/>
          <w:u w:val="single"/>
        </w:rPr>
        <w:t xml:space="preserve">- </w:t>
      </w:r>
      <w:r w:rsidR="009B2C9B" w:rsidRPr="00222559">
        <w:rPr>
          <w:rFonts w:ascii="Times New Roman" w:hAnsi="Times New Roman"/>
          <w:b/>
          <w:color w:val="FF0000"/>
          <w:u w:val="single"/>
        </w:rPr>
        <w:t>英文範例</w:t>
      </w:r>
      <w:r w:rsidR="009B2C9B" w:rsidRPr="00222559">
        <w:rPr>
          <w:rFonts w:ascii="Times New Roman" w:hAnsi="Times New Roman" w:hint="eastAsia"/>
          <w:b/>
          <w:color w:val="FF0000"/>
          <w:u w:val="single"/>
        </w:rPr>
        <w:t>)</w:t>
      </w:r>
    </w:p>
    <w:p w:rsidR="009B2C9B" w:rsidRPr="00222559" w:rsidRDefault="006E2A49" w:rsidP="004432CF">
      <w:pPr>
        <w:pStyle w:val="a3"/>
        <w:numPr>
          <w:ilvl w:val="0"/>
          <w:numId w:val="1"/>
        </w:numPr>
        <w:rPr>
          <w:rFonts w:ascii="Times New Roman" w:hAnsi="Times New Roman"/>
          <w:b/>
          <w:color w:val="FF0000"/>
          <w:u w:val="single"/>
        </w:rPr>
      </w:pPr>
      <w:r w:rsidRPr="009B2C9B">
        <w:rPr>
          <w:rFonts w:ascii="Times New Roman" w:hAnsi="Times New Roman"/>
        </w:rPr>
        <w:t>曾雅玲。孕婦的護理。取自：胡月娟、陳淑月、馮容莊等編：最新婦產科護理。臺北：匯華圖書</w:t>
      </w:r>
      <w:r w:rsidRPr="009B2C9B">
        <w:rPr>
          <w:rFonts w:ascii="Times New Roman" w:hAnsi="Times New Roman"/>
        </w:rPr>
        <w:t xml:space="preserve"> </w:t>
      </w:r>
      <w:r w:rsidRPr="009B2C9B">
        <w:rPr>
          <w:rFonts w:ascii="Times New Roman" w:hAnsi="Times New Roman"/>
        </w:rPr>
        <w:t>出版有限公司，</w:t>
      </w:r>
      <w:r w:rsidRPr="009B2C9B">
        <w:rPr>
          <w:rFonts w:ascii="Times New Roman" w:hAnsi="Times New Roman"/>
        </w:rPr>
        <w:t>1998:95-168</w:t>
      </w:r>
      <w:r w:rsidRPr="009B2C9B">
        <w:rPr>
          <w:rFonts w:ascii="Times New Roman" w:hAnsi="Times New Roman"/>
        </w:rPr>
        <w:t>。</w:t>
      </w:r>
      <w:r w:rsidR="009B2C9B" w:rsidRPr="00222559">
        <w:rPr>
          <w:rFonts w:ascii="Times New Roman" w:hAnsi="Times New Roman" w:hint="eastAsia"/>
          <w:b/>
          <w:color w:val="FF0000"/>
          <w:u w:val="single"/>
        </w:rPr>
        <w:t>(</w:t>
      </w:r>
      <w:r w:rsidR="009B2C9B" w:rsidRPr="00222559">
        <w:rPr>
          <w:rFonts w:ascii="Times New Roman" w:hAnsi="Times New Roman"/>
          <w:b/>
          <w:color w:val="FF0000"/>
          <w:u w:val="single"/>
        </w:rPr>
        <w:t>引用書中一篇文章寫法</w:t>
      </w:r>
      <w:r w:rsidR="009B2C9B" w:rsidRPr="00222559">
        <w:rPr>
          <w:rFonts w:ascii="Times New Roman" w:hAnsi="Times New Roman" w:hint="eastAsia"/>
          <w:b/>
          <w:color w:val="FF0000"/>
          <w:u w:val="single"/>
        </w:rPr>
        <w:t xml:space="preserve"> - </w:t>
      </w:r>
      <w:r w:rsidR="009B2C9B" w:rsidRPr="00222559">
        <w:rPr>
          <w:rFonts w:ascii="Times New Roman" w:hAnsi="Times New Roman"/>
          <w:b/>
          <w:color w:val="FF0000"/>
          <w:u w:val="single"/>
        </w:rPr>
        <w:t>中文範例</w:t>
      </w:r>
      <w:r w:rsidR="009B2C9B" w:rsidRPr="00222559">
        <w:rPr>
          <w:rFonts w:ascii="Times New Roman" w:hAnsi="Times New Roman" w:hint="eastAsia"/>
          <w:b/>
          <w:color w:val="FF0000"/>
          <w:u w:val="single"/>
        </w:rPr>
        <w:t>)</w:t>
      </w:r>
    </w:p>
    <w:p w:rsidR="009B2C9B" w:rsidRPr="00222559" w:rsidRDefault="006E2A49" w:rsidP="009B2C9B">
      <w:pPr>
        <w:pStyle w:val="a3"/>
        <w:numPr>
          <w:ilvl w:val="0"/>
          <w:numId w:val="1"/>
        </w:numPr>
        <w:rPr>
          <w:rFonts w:ascii="Times New Roman" w:hAnsi="Times New Roman"/>
          <w:b/>
          <w:color w:val="FF0000"/>
          <w:u w:val="single"/>
        </w:rPr>
      </w:pPr>
      <w:r w:rsidRPr="009B2C9B">
        <w:rPr>
          <w:rFonts w:ascii="Times New Roman" w:hAnsi="Times New Roman"/>
        </w:rPr>
        <w:t xml:space="preserve">United States Centers for Disease Control and Prevention. 29 April. 2009. Interim guidelines on antiviral recommendations for patients with confirmed or suspected swine influenza A (H1N1) virus infection and close contacts. </w:t>
      </w:r>
      <w:r w:rsidR="009B2C9B" w:rsidRPr="00222559">
        <w:rPr>
          <w:rFonts w:ascii="Times New Roman" w:hAnsi="Times New Roman" w:hint="eastAsia"/>
          <w:b/>
          <w:color w:val="FF0000"/>
          <w:u w:val="single"/>
        </w:rPr>
        <w:t>(</w:t>
      </w:r>
      <w:r w:rsidR="009B2C9B" w:rsidRPr="00222559">
        <w:rPr>
          <w:rFonts w:ascii="Times New Roman" w:hAnsi="Times New Roman"/>
          <w:b/>
          <w:color w:val="FF0000"/>
          <w:u w:val="single"/>
        </w:rPr>
        <w:t>引用網站資料寫法</w:t>
      </w:r>
      <w:r w:rsidR="009B2C9B" w:rsidRPr="00222559">
        <w:rPr>
          <w:rFonts w:ascii="Times New Roman" w:hAnsi="Times New Roman"/>
          <w:b/>
          <w:color w:val="FF0000"/>
          <w:u w:val="single"/>
        </w:rPr>
        <w:t xml:space="preserve"> </w:t>
      </w:r>
      <w:r w:rsidR="009B2C9B" w:rsidRPr="00222559">
        <w:rPr>
          <w:rFonts w:ascii="Times New Roman" w:hAnsi="Times New Roman" w:hint="eastAsia"/>
          <w:b/>
          <w:color w:val="FF0000"/>
          <w:u w:val="single"/>
        </w:rPr>
        <w:t xml:space="preserve">- </w:t>
      </w:r>
      <w:r w:rsidR="009B2C9B" w:rsidRPr="00222559">
        <w:rPr>
          <w:rFonts w:ascii="Times New Roman" w:hAnsi="Times New Roman"/>
          <w:b/>
          <w:color w:val="FF0000"/>
          <w:u w:val="single"/>
        </w:rPr>
        <w:t>英文範例</w:t>
      </w:r>
      <w:r w:rsidR="009B2C9B" w:rsidRPr="00222559">
        <w:rPr>
          <w:rFonts w:ascii="Times New Roman" w:hAnsi="Times New Roman" w:hint="eastAsia"/>
          <w:b/>
          <w:color w:val="FF0000"/>
          <w:u w:val="single"/>
        </w:rPr>
        <w:t>)</w:t>
      </w:r>
    </w:p>
    <w:p w:rsidR="003E5CC7" w:rsidRPr="00222559" w:rsidRDefault="006E2A49" w:rsidP="009B2C9B">
      <w:pPr>
        <w:pStyle w:val="a3"/>
        <w:numPr>
          <w:ilvl w:val="0"/>
          <w:numId w:val="1"/>
        </w:numPr>
        <w:rPr>
          <w:rFonts w:ascii="Times New Roman" w:hAnsi="Times New Roman"/>
          <w:b/>
          <w:color w:val="FF0000"/>
          <w:u w:val="single"/>
        </w:rPr>
      </w:pPr>
      <w:r w:rsidRPr="009B2C9B">
        <w:rPr>
          <w:rFonts w:ascii="Times New Roman" w:hAnsi="Times New Roman"/>
        </w:rPr>
        <w:t xml:space="preserve">H 1 N 1 </w:t>
      </w:r>
      <w:r w:rsidRPr="009B2C9B">
        <w:rPr>
          <w:rFonts w:ascii="Times New Roman" w:hAnsi="Times New Roman"/>
        </w:rPr>
        <w:t>新型流感中央流行疫情指揮中心</w:t>
      </w:r>
      <w:r w:rsidRPr="009B2C9B">
        <w:rPr>
          <w:rFonts w:ascii="Times New Roman" w:hAnsi="Times New Roman"/>
        </w:rPr>
        <w:t xml:space="preserve"> 2009/04/27</w:t>
      </w:r>
      <w:r w:rsidR="009B2C9B" w:rsidRPr="009B2C9B">
        <w:rPr>
          <w:rFonts w:ascii="Times New Roman" w:hAnsi="Times New Roman" w:hint="eastAsia"/>
        </w:rPr>
        <w:t>。</w:t>
      </w:r>
      <w:r w:rsidR="009B2C9B" w:rsidRPr="00222559">
        <w:rPr>
          <w:rFonts w:ascii="Times New Roman" w:hAnsi="Times New Roman" w:hint="eastAsia"/>
          <w:b/>
          <w:color w:val="FF0000"/>
          <w:u w:val="single"/>
        </w:rPr>
        <w:t>(</w:t>
      </w:r>
      <w:r w:rsidR="009B2C9B" w:rsidRPr="00222559">
        <w:rPr>
          <w:rFonts w:ascii="Times New Roman" w:hAnsi="Times New Roman"/>
          <w:b/>
          <w:color w:val="FF0000"/>
          <w:u w:val="single"/>
        </w:rPr>
        <w:t>引用網站資料寫法</w:t>
      </w:r>
      <w:r w:rsidR="009B2C9B" w:rsidRPr="00222559">
        <w:rPr>
          <w:rFonts w:ascii="Times New Roman" w:hAnsi="Times New Roman" w:hint="eastAsia"/>
          <w:b/>
          <w:color w:val="FF0000"/>
          <w:u w:val="single"/>
        </w:rPr>
        <w:t xml:space="preserve"> - </w:t>
      </w:r>
      <w:r w:rsidR="009B2C9B" w:rsidRPr="00222559">
        <w:rPr>
          <w:rFonts w:ascii="Times New Roman" w:hAnsi="Times New Roman"/>
          <w:b/>
          <w:color w:val="FF0000"/>
          <w:u w:val="single"/>
        </w:rPr>
        <w:t>中文範例</w:t>
      </w:r>
      <w:r w:rsidR="009B2C9B" w:rsidRPr="00222559">
        <w:rPr>
          <w:rFonts w:ascii="Times New Roman" w:hAnsi="Times New Roman" w:hint="eastAsia"/>
          <w:b/>
          <w:color w:val="FF0000"/>
          <w:u w:val="single"/>
        </w:rPr>
        <w:t>)</w:t>
      </w:r>
    </w:p>
    <w:p w:rsidR="009B2C9B" w:rsidRPr="009B2C9B" w:rsidRDefault="009B2C9B" w:rsidP="009B2C9B">
      <w:pPr>
        <w:pStyle w:val="a3"/>
        <w:ind w:left="480"/>
        <w:rPr>
          <w:rFonts w:ascii="Times New Roman" w:hAnsi="Times New Roman"/>
        </w:rPr>
      </w:pPr>
    </w:p>
    <w:p w:rsidR="00543B68" w:rsidRDefault="00543B68" w:rsidP="00543B68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請加</w:t>
      </w:r>
      <w:r w:rsidR="009B2C9B" w:rsidRPr="009B2C9B">
        <w:rPr>
          <w:rFonts w:ascii="Times New Roman" w:hAnsi="Times New Roman" w:hint="eastAsia"/>
          <w:b/>
        </w:rPr>
        <w:t>2</w:t>
      </w:r>
      <w:r w:rsidR="009B2C9B" w:rsidRPr="009B2C9B">
        <w:rPr>
          <w:rFonts w:ascii="Times New Roman" w:hAnsi="Times New Roman" w:hint="eastAsia"/>
          <w:b/>
        </w:rPr>
        <w:t>題考題</w:t>
      </w:r>
      <w:r w:rsidR="009B2C9B" w:rsidRPr="009B2C9B">
        <w:rPr>
          <w:rFonts w:ascii="Times New Roman" w:hAnsi="Times New Roman" w:hint="eastAsia"/>
          <w:b/>
        </w:rPr>
        <w:t>(4</w:t>
      </w:r>
      <w:r w:rsidR="009B2C9B" w:rsidRPr="009B2C9B">
        <w:rPr>
          <w:rFonts w:ascii="Times New Roman" w:hAnsi="Times New Roman" w:hint="eastAsia"/>
          <w:b/>
        </w:rPr>
        <w:t>個選擇</w:t>
      </w:r>
      <w:r w:rsidR="009B2C9B" w:rsidRPr="009B2C9B">
        <w:rPr>
          <w:rFonts w:ascii="Times New Roman" w:hAnsi="Times New Roman" w:hint="eastAsia"/>
          <w:b/>
        </w:rPr>
        <w:t>)</w:t>
      </w:r>
      <w:r w:rsidR="009B2C9B" w:rsidRPr="009B2C9B">
        <w:rPr>
          <w:rFonts w:ascii="Times New Roman" w:hAnsi="Times New Roman" w:hint="eastAsia"/>
          <w:b/>
        </w:rPr>
        <w:t>與答案</w:t>
      </w:r>
    </w:p>
    <w:p w:rsidR="00543B68" w:rsidRPr="00543B68" w:rsidRDefault="00543B68" w:rsidP="00543B68">
      <w:pPr>
        <w:pStyle w:val="a3"/>
        <w:numPr>
          <w:ilvl w:val="0"/>
          <w:numId w:val="3"/>
        </w:numPr>
        <w:rPr>
          <w:rFonts w:ascii="Times New Roman" w:hAnsi="Times New Roman"/>
        </w:rPr>
      </w:pPr>
    </w:p>
    <w:p w:rsidR="00543B68" w:rsidRPr="00543B68" w:rsidRDefault="00543B68" w:rsidP="00543B68">
      <w:pPr>
        <w:pStyle w:val="a3"/>
        <w:numPr>
          <w:ilvl w:val="0"/>
          <w:numId w:val="4"/>
        </w:numPr>
        <w:ind w:left="709"/>
        <w:rPr>
          <w:rFonts w:ascii="Times New Roman" w:hAnsi="Times New Roman"/>
        </w:rPr>
      </w:pPr>
    </w:p>
    <w:p w:rsidR="00543B68" w:rsidRPr="00543B68" w:rsidRDefault="00543B68" w:rsidP="00543B68">
      <w:pPr>
        <w:pStyle w:val="a3"/>
        <w:numPr>
          <w:ilvl w:val="0"/>
          <w:numId w:val="4"/>
        </w:numPr>
        <w:ind w:left="709"/>
        <w:rPr>
          <w:rFonts w:ascii="Times New Roman" w:hAnsi="Times New Roman"/>
        </w:rPr>
      </w:pPr>
    </w:p>
    <w:p w:rsidR="00543B68" w:rsidRPr="00543B68" w:rsidRDefault="00543B68" w:rsidP="00543B68">
      <w:pPr>
        <w:pStyle w:val="a3"/>
        <w:numPr>
          <w:ilvl w:val="0"/>
          <w:numId w:val="4"/>
        </w:numPr>
        <w:ind w:left="709"/>
        <w:rPr>
          <w:rFonts w:ascii="Times New Roman" w:hAnsi="Times New Roman"/>
        </w:rPr>
      </w:pPr>
    </w:p>
    <w:p w:rsidR="00543B68" w:rsidRPr="00543B68" w:rsidRDefault="00543B68" w:rsidP="00543B68">
      <w:pPr>
        <w:pStyle w:val="a3"/>
        <w:numPr>
          <w:ilvl w:val="0"/>
          <w:numId w:val="4"/>
        </w:numPr>
        <w:ind w:left="709"/>
        <w:rPr>
          <w:rFonts w:ascii="Times New Roman" w:hAnsi="Times New Roman"/>
        </w:rPr>
      </w:pPr>
    </w:p>
    <w:p w:rsidR="00543B68" w:rsidRPr="00543B68" w:rsidRDefault="00543B68" w:rsidP="00543B68">
      <w:pPr>
        <w:pStyle w:val="a3"/>
        <w:rPr>
          <w:rFonts w:ascii="Times New Roman" w:hAnsi="Times New Roman"/>
        </w:rPr>
      </w:pPr>
      <w:r w:rsidRPr="00543B68">
        <w:rPr>
          <w:rFonts w:ascii="Times New Roman" w:hAnsi="Times New Roman" w:hint="eastAsia"/>
        </w:rPr>
        <w:t>A</w:t>
      </w:r>
      <w:r w:rsidRPr="00543B68">
        <w:rPr>
          <w:rFonts w:ascii="Times New Roman" w:hAnsi="Times New Roman"/>
        </w:rPr>
        <w:t xml:space="preserve">ns: </w:t>
      </w:r>
    </w:p>
    <w:p w:rsidR="00543B68" w:rsidRPr="00543B68" w:rsidRDefault="00543B68" w:rsidP="00543B68">
      <w:pPr>
        <w:pStyle w:val="a3"/>
        <w:rPr>
          <w:rFonts w:ascii="Times New Roman" w:hAnsi="Times New Roman"/>
        </w:rPr>
      </w:pPr>
    </w:p>
    <w:p w:rsidR="00543B68" w:rsidRPr="00543B68" w:rsidRDefault="00543B68" w:rsidP="00543B68">
      <w:pPr>
        <w:pStyle w:val="a3"/>
        <w:numPr>
          <w:ilvl w:val="0"/>
          <w:numId w:val="3"/>
        </w:numPr>
        <w:rPr>
          <w:rFonts w:ascii="Times New Roman" w:hAnsi="Times New Roman"/>
        </w:rPr>
      </w:pPr>
    </w:p>
    <w:p w:rsidR="00543B68" w:rsidRPr="00543B68" w:rsidRDefault="00543B68" w:rsidP="00543B68">
      <w:pPr>
        <w:pStyle w:val="a3"/>
        <w:numPr>
          <w:ilvl w:val="0"/>
          <w:numId w:val="5"/>
        </w:numPr>
        <w:rPr>
          <w:rFonts w:ascii="Times New Roman" w:hAnsi="Times New Roman"/>
        </w:rPr>
      </w:pPr>
    </w:p>
    <w:p w:rsidR="00543B68" w:rsidRPr="00543B68" w:rsidRDefault="00543B68" w:rsidP="00543B68">
      <w:pPr>
        <w:pStyle w:val="a3"/>
        <w:numPr>
          <w:ilvl w:val="0"/>
          <w:numId w:val="5"/>
        </w:numPr>
        <w:rPr>
          <w:rFonts w:ascii="Times New Roman" w:hAnsi="Times New Roman"/>
        </w:rPr>
      </w:pPr>
    </w:p>
    <w:p w:rsidR="00543B68" w:rsidRPr="00543B68" w:rsidRDefault="00543B68" w:rsidP="00543B68">
      <w:pPr>
        <w:pStyle w:val="a3"/>
        <w:numPr>
          <w:ilvl w:val="0"/>
          <w:numId w:val="5"/>
        </w:numPr>
        <w:rPr>
          <w:rFonts w:ascii="Times New Roman" w:hAnsi="Times New Roman"/>
        </w:rPr>
      </w:pPr>
    </w:p>
    <w:p w:rsidR="00543B68" w:rsidRPr="00543B68" w:rsidRDefault="00543B68" w:rsidP="00543B68">
      <w:pPr>
        <w:pStyle w:val="a3"/>
        <w:numPr>
          <w:ilvl w:val="0"/>
          <w:numId w:val="5"/>
        </w:numPr>
        <w:rPr>
          <w:rFonts w:ascii="Times New Roman" w:hAnsi="Times New Roman"/>
        </w:rPr>
      </w:pPr>
    </w:p>
    <w:p w:rsidR="00543B68" w:rsidRPr="00543B68" w:rsidRDefault="00543B68" w:rsidP="00543B68">
      <w:pPr>
        <w:pStyle w:val="a3"/>
        <w:rPr>
          <w:rFonts w:ascii="Times New Roman" w:hAnsi="Times New Roman"/>
        </w:rPr>
      </w:pPr>
      <w:r w:rsidRPr="00543B68">
        <w:rPr>
          <w:rFonts w:ascii="Times New Roman" w:hAnsi="Times New Roman" w:hint="eastAsia"/>
        </w:rPr>
        <w:t xml:space="preserve">Ans: </w:t>
      </w:r>
    </w:p>
    <w:sectPr w:rsidR="00543B68" w:rsidRPr="00543B6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845" w:rsidRDefault="00C56845" w:rsidP="00543B68">
      <w:r>
        <w:separator/>
      </w:r>
    </w:p>
  </w:endnote>
  <w:endnote w:type="continuationSeparator" w:id="0">
    <w:p w:rsidR="00C56845" w:rsidRDefault="00C56845" w:rsidP="0054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852549"/>
      <w:docPartObj>
        <w:docPartGallery w:val="Page Numbers (Bottom of Page)"/>
        <w:docPartUnique/>
      </w:docPartObj>
    </w:sdtPr>
    <w:sdtEndPr/>
    <w:sdtContent>
      <w:p w:rsidR="009D39B7" w:rsidRDefault="009D39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9DA" w:rsidRPr="00A249DA">
          <w:rPr>
            <w:noProof/>
            <w:lang w:val="zh-TW"/>
          </w:rPr>
          <w:t>2</w:t>
        </w:r>
        <w:r>
          <w:fldChar w:fldCharType="end"/>
        </w:r>
      </w:p>
    </w:sdtContent>
  </w:sdt>
  <w:p w:rsidR="009D39B7" w:rsidRDefault="009D39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845" w:rsidRDefault="00C56845" w:rsidP="00543B68">
      <w:r>
        <w:separator/>
      </w:r>
    </w:p>
  </w:footnote>
  <w:footnote w:type="continuationSeparator" w:id="0">
    <w:p w:rsidR="00C56845" w:rsidRDefault="00C56845" w:rsidP="00543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3CCA"/>
    <w:multiLevelType w:val="hybridMultilevel"/>
    <w:tmpl w:val="3AE6E530"/>
    <w:lvl w:ilvl="0" w:tplc="D1DA322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CC4CFA"/>
    <w:multiLevelType w:val="hybridMultilevel"/>
    <w:tmpl w:val="D4E017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A75E07"/>
    <w:multiLevelType w:val="hybridMultilevel"/>
    <w:tmpl w:val="169015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DB31E0"/>
    <w:multiLevelType w:val="hybridMultilevel"/>
    <w:tmpl w:val="4A946A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507BA2"/>
    <w:multiLevelType w:val="hybridMultilevel"/>
    <w:tmpl w:val="3AE6E530"/>
    <w:lvl w:ilvl="0" w:tplc="D1DA322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C4"/>
    <w:rsid w:val="00017920"/>
    <w:rsid w:val="000831DC"/>
    <w:rsid w:val="000A7307"/>
    <w:rsid w:val="000D0803"/>
    <w:rsid w:val="00222559"/>
    <w:rsid w:val="003E5CC7"/>
    <w:rsid w:val="004432CF"/>
    <w:rsid w:val="00543B68"/>
    <w:rsid w:val="00626619"/>
    <w:rsid w:val="006353EB"/>
    <w:rsid w:val="006E2A49"/>
    <w:rsid w:val="007B558F"/>
    <w:rsid w:val="008536BD"/>
    <w:rsid w:val="008E2AFD"/>
    <w:rsid w:val="00944992"/>
    <w:rsid w:val="009675C4"/>
    <w:rsid w:val="009B2C9B"/>
    <w:rsid w:val="009D39B7"/>
    <w:rsid w:val="00A00C29"/>
    <w:rsid w:val="00A05D0A"/>
    <w:rsid w:val="00A249DA"/>
    <w:rsid w:val="00BD0D3E"/>
    <w:rsid w:val="00C56845"/>
    <w:rsid w:val="00CC4E13"/>
    <w:rsid w:val="00CF4C97"/>
    <w:rsid w:val="00D16750"/>
    <w:rsid w:val="00E01762"/>
    <w:rsid w:val="00E0277C"/>
    <w:rsid w:val="00F30492"/>
    <w:rsid w:val="00FA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FD09B8-E41C-4FE9-BA2C-7E575050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675C4"/>
    <w:rPr>
      <w:rFonts w:ascii="Calibri" w:eastAsia="新細明體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rsid w:val="009675C4"/>
    <w:rPr>
      <w:rFonts w:ascii="Calibri" w:eastAsia="新細明體" w:hAnsi="Courier New" w:cs="Courier New"/>
      <w:szCs w:val="24"/>
    </w:rPr>
  </w:style>
  <w:style w:type="table" w:styleId="a5">
    <w:name w:val="Table Grid"/>
    <w:basedOn w:val="a1"/>
    <w:uiPriority w:val="39"/>
    <w:rsid w:val="00443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43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3B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3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3B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vghuser</dc:creator>
  <cp:keywords/>
  <dc:description/>
  <cp:lastModifiedBy>VGHUSER</cp:lastModifiedBy>
  <cp:revision>2</cp:revision>
  <dcterms:created xsi:type="dcterms:W3CDTF">2022-06-27T07:13:00Z</dcterms:created>
  <dcterms:modified xsi:type="dcterms:W3CDTF">2022-06-27T07:13:00Z</dcterms:modified>
</cp:coreProperties>
</file>